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42B" w:rsidRPr="00E22FAE" w:rsidRDefault="0037642B">
      <w:pPr>
        <w:pStyle w:val="Kehatekst"/>
        <w:spacing w:before="8"/>
        <w:rPr>
          <w:rFonts w:ascii="Calibri" w:hAnsi="Calibri" w:cs="Calibri"/>
          <w:sz w:val="22"/>
          <w:szCs w:val="22"/>
          <w:lang w:val="et-EE"/>
        </w:rPr>
      </w:pPr>
    </w:p>
    <w:p w:rsidR="0037642B" w:rsidRPr="00E22FAE" w:rsidRDefault="00512FFB" w:rsidP="00636028">
      <w:pPr>
        <w:spacing w:before="86"/>
        <w:rPr>
          <w:rFonts w:ascii="Calibri" w:hAnsi="Calibri" w:cs="Calibri"/>
          <w:lang w:val="et-EE"/>
        </w:rPr>
      </w:pPr>
      <w:r w:rsidRPr="00E22FAE">
        <w:rPr>
          <w:rFonts w:ascii="Calibri" w:hAnsi="Calibri" w:cs="Calibri"/>
          <w:lang w:val="et-EE"/>
        </w:rPr>
        <w:t>HINDAMISKRITEERIUMID JA HINNATAVAD NÄITAJAD</w:t>
      </w:r>
    </w:p>
    <w:p w:rsidR="00636028" w:rsidRPr="00E22FAE" w:rsidRDefault="00636028" w:rsidP="00636028">
      <w:pPr>
        <w:spacing w:line="256" w:lineRule="auto"/>
        <w:rPr>
          <w:rFonts w:ascii="Calibri" w:hAnsi="Calibri" w:cs="Calibri"/>
          <w:bCs/>
          <w:lang w:val="et-EE"/>
        </w:rPr>
      </w:pPr>
    </w:p>
    <w:p w:rsidR="00636028" w:rsidRPr="00E22FAE" w:rsidRDefault="00636028" w:rsidP="00636028">
      <w:pPr>
        <w:spacing w:line="256" w:lineRule="auto"/>
        <w:rPr>
          <w:rFonts w:ascii="Calibri" w:hAnsi="Calibri" w:cs="Calibri"/>
          <w:lang w:val="et-EE"/>
        </w:rPr>
      </w:pPr>
      <w:r w:rsidRPr="00E22FAE">
        <w:rPr>
          <w:rFonts w:ascii="Calibri" w:hAnsi="Calibri" w:cs="Calibri"/>
          <w:bCs/>
          <w:lang w:val="et-EE"/>
        </w:rPr>
        <w:t xml:space="preserve">Hankija: Pärnumaa Omavalitsuste Liit,  </w:t>
      </w:r>
      <w:proofErr w:type="spellStart"/>
      <w:r w:rsidRPr="00E22FAE">
        <w:rPr>
          <w:rFonts w:ascii="Calibri" w:hAnsi="Calibri" w:cs="Calibri"/>
          <w:color w:val="000000"/>
          <w:lang w:val="et-EE" w:eastAsia="et-EE"/>
        </w:rPr>
        <w:t>reg</w:t>
      </w:r>
      <w:proofErr w:type="spellEnd"/>
      <w:r w:rsidRPr="00E22FAE">
        <w:rPr>
          <w:rFonts w:ascii="Calibri" w:hAnsi="Calibri" w:cs="Calibri"/>
          <w:color w:val="000000"/>
          <w:lang w:val="et-EE" w:eastAsia="et-EE"/>
        </w:rPr>
        <w:t xml:space="preserve"> nr </w:t>
      </w:r>
      <w:r w:rsidRPr="00E22FAE">
        <w:rPr>
          <w:rFonts w:ascii="Calibri" w:hAnsi="Calibri" w:cs="Calibri"/>
          <w:lang w:val="et-EE"/>
        </w:rPr>
        <w:t xml:space="preserve">80193071               </w:t>
      </w:r>
    </w:p>
    <w:p w:rsidR="00636028" w:rsidRPr="00E22FAE" w:rsidRDefault="00636028" w:rsidP="00636028">
      <w:pPr>
        <w:tabs>
          <w:tab w:val="left" w:pos="1862"/>
        </w:tabs>
        <w:spacing w:before="59" w:line="232" w:lineRule="auto"/>
        <w:ind w:right="929"/>
        <w:rPr>
          <w:rFonts w:ascii="Calibri" w:hAnsi="Calibri" w:cs="Calibri"/>
          <w:bCs/>
          <w:lang w:val="et-EE"/>
        </w:rPr>
      </w:pPr>
      <w:r w:rsidRPr="00E22FAE">
        <w:rPr>
          <w:rFonts w:ascii="Calibri" w:hAnsi="Calibri" w:cs="Calibri"/>
          <w:lang w:val="et-EE"/>
        </w:rPr>
        <w:t>Väikehange:</w:t>
      </w:r>
      <w:bookmarkStart w:id="0" w:name="_Hlk11237140"/>
      <w:r w:rsidRPr="00E22FAE">
        <w:rPr>
          <w:rFonts w:ascii="Calibri" w:hAnsi="Calibri" w:cs="Calibri"/>
          <w:lang w:val="et-EE"/>
        </w:rPr>
        <w:t xml:space="preserve"> </w:t>
      </w:r>
      <w:r w:rsidRPr="00E22FAE">
        <w:rPr>
          <w:rFonts w:ascii="Calibri" w:hAnsi="Calibri" w:cs="Calibri"/>
          <w:bCs/>
          <w:lang w:val="et-EE"/>
        </w:rPr>
        <w:t>Pärnumaa kohalike omavalitsuste sisekontrollisüsteemi ja selle protsesside kujundamine ning väljaarendamine</w:t>
      </w:r>
      <w:bookmarkEnd w:id="0"/>
    </w:p>
    <w:p w:rsidR="00636028" w:rsidRPr="00E22FAE" w:rsidRDefault="00636028" w:rsidP="00636028">
      <w:pPr>
        <w:tabs>
          <w:tab w:val="left" w:pos="1862"/>
        </w:tabs>
        <w:spacing w:before="59" w:line="232" w:lineRule="auto"/>
        <w:ind w:right="929"/>
        <w:rPr>
          <w:rFonts w:ascii="Calibri" w:hAnsi="Calibri" w:cs="Calibri"/>
          <w:lang w:val="et-EE"/>
        </w:rPr>
      </w:pPr>
    </w:p>
    <w:p w:rsidR="0037642B" w:rsidRPr="00E22FAE" w:rsidRDefault="00512FFB">
      <w:pPr>
        <w:pStyle w:val="Kehatekst"/>
        <w:spacing w:line="391" w:lineRule="auto"/>
        <w:ind w:left="123" w:right="6854"/>
        <w:rPr>
          <w:rFonts w:ascii="Calibri" w:hAnsi="Calibri" w:cs="Calibri"/>
          <w:sz w:val="22"/>
          <w:szCs w:val="22"/>
          <w:lang w:val="et-EE"/>
        </w:rPr>
      </w:pPr>
      <w:r w:rsidRPr="00E22FAE">
        <w:rPr>
          <w:rFonts w:ascii="Calibri" w:hAnsi="Calibri" w:cs="Calibri"/>
          <w:sz w:val="22"/>
          <w:szCs w:val="22"/>
          <w:lang w:val="et-EE"/>
        </w:rPr>
        <w:t>Pakkumuse maksumust hinnatakse - Ilma maksudeta</w:t>
      </w: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618"/>
        <w:gridCol w:w="3481"/>
        <w:gridCol w:w="1865"/>
        <w:gridCol w:w="970"/>
        <w:gridCol w:w="1134"/>
        <w:gridCol w:w="850"/>
        <w:gridCol w:w="1639"/>
      </w:tblGrid>
      <w:tr w:rsidR="0037642B" w:rsidRPr="00E22FAE" w:rsidTr="00A61B86">
        <w:trPr>
          <w:trHeight w:val="524"/>
        </w:trPr>
        <w:tc>
          <w:tcPr>
            <w:tcW w:w="432" w:type="dxa"/>
          </w:tcPr>
          <w:p w:rsidR="0037642B" w:rsidRPr="00E22FAE" w:rsidRDefault="00512FFB">
            <w:pPr>
              <w:pStyle w:val="TableParagraph"/>
              <w:spacing w:line="240" w:lineRule="atLeast"/>
              <w:ind w:left="117" w:right="44" w:hanging="79"/>
              <w:rPr>
                <w:rFonts w:ascii="Calibri" w:hAnsi="Calibri" w:cs="Calibri"/>
                <w:b/>
                <w:lang w:val="et-EE"/>
              </w:rPr>
            </w:pPr>
            <w:r w:rsidRPr="00E22FAE">
              <w:rPr>
                <w:rFonts w:ascii="Calibri" w:hAnsi="Calibri" w:cs="Calibri"/>
                <w:b/>
                <w:lang w:val="et-EE"/>
              </w:rPr>
              <w:t>Jrk nr</w:t>
            </w:r>
          </w:p>
        </w:tc>
        <w:tc>
          <w:tcPr>
            <w:tcW w:w="3618" w:type="dxa"/>
          </w:tcPr>
          <w:p w:rsidR="0037642B" w:rsidRPr="00E22FAE" w:rsidRDefault="00512FFB">
            <w:pPr>
              <w:pStyle w:val="TableParagraph"/>
              <w:ind w:left="1368" w:right="1341"/>
              <w:jc w:val="center"/>
              <w:rPr>
                <w:rFonts w:ascii="Calibri" w:hAnsi="Calibri" w:cs="Calibri"/>
                <w:b/>
                <w:lang w:val="et-EE"/>
              </w:rPr>
            </w:pPr>
            <w:r w:rsidRPr="00E22FAE">
              <w:rPr>
                <w:rFonts w:ascii="Calibri" w:hAnsi="Calibri" w:cs="Calibri"/>
                <w:b/>
                <w:lang w:val="et-EE"/>
              </w:rPr>
              <w:t>Nimetus</w:t>
            </w:r>
          </w:p>
        </w:tc>
        <w:tc>
          <w:tcPr>
            <w:tcW w:w="3481" w:type="dxa"/>
          </w:tcPr>
          <w:p w:rsidR="0037642B" w:rsidRPr="00E22FAE" w:rsidRDefault="00A61B86" w:rsidP="00A61B86">
            <w:pPr>
              <w:pStyle w:val="TableParagraph"/>
              <w:ind w:right="1342"/>
              <w:rPr>
                <w:rFonts w:ascii="Calibri" w:hAnsi="Calibri" w:cs="Calibri"/>
                <w:b/>
                <w:lang w:val="et-EE"/>
              </w:rPr>
            </w:pPr>
            <w:r w:rsidRPr="00E22FAE">
              <w:rPr>
                <w:rFonts w:ascii="Calibri" w:hAnsi="Calibri" w:cs="Calibri"/>
                <w:b/>
                <w:lang w:val="et-EE"/>
              </w:rPr>
              <w:t xml:space="preserve">                    </w:t>
            </w:r>
            <w:r w:rsidR="00512FFB" w:rsidRPr="00E22FAE">
              <w:rPr>
                <w:rFonts w:ascii="Calibri" w:hAnsi="Calibri" w:cs="Calibri"/>
                <w:b/>
                <w:lang w:val="et-EE"/>
              </w:rPr>
              <w:t>Kirjeldus</w:t>
            </w:r>
          </w:p>
        </w:tc>
        <w:tc>
          <w:tcPr>
            <w:tcW w:w="1865" w:type="dxa"/>
          </w:tcPr>
          <w:p w:rsidR="0037642B" w:rsidRPr="00E22FAE" w:rsidRDefault="00512FFB">
            <w:pPr>
              <w:pStyle w:val="TableParagraph"/>
              <w:spacing w:line="240" w:lineRule="atLeast"/>
              <w:ind w:left="128" w:right="83" w:firstLine="414"/>
              <w:rPr>
                <w:rFonts w:ascii="Calibri" w:hAnsi="Calibri" w:cs="Calibri"/>
                <w:b/>
                <w:lang w:val="et-EE"/>
              </w:rPr>
            </w:pPr>
            <w:r w:rsidRPr="00E22FAE">
              <w:rPr>
                <w:rFonts w:ascii="Calibri" w:hAnsi="Calibri" w:cs="Calibri"/>
                <w:b/>
                <w:lang w:val="et-EE"/>
              </w:rPr>
              <w:t>Tüüp / hindamismeetod</w:t>
            </w:r>
          </w:p>
        </w:tc>
        <w:tc>
          <w:tcPr>
            <w:tcW w:w="970" w:type="dxa"/>
          </w:tcPr>
          <w:p w:rsidR="0037642B" w:rsidRDefault="00512FFB">
            <w:pPr>
              <w:pStyle w:val="TableParagraph"/>
              <w:ind w:left="213"/>
              <w:rPr>
                <w:rFonts w:ascii="Calibri" w:hAnsi="Calibri" w:cs="Calibri"/>
                <w:b/>
                <w:lang w:val="et-EE"/>
              </w:rPr>
            </w:pPr>
            <w:r w:rsidRPr="00E22FAE">
              <w:rPr>
                <w:rFonts w:ascii="Calibri" w:hAnsi="Calibri" w:cs="Calibri"/>
                <w:b/>
                <w:lang w:val="et-EE"/>
              </w:rPr>
              <w:t>Osakaal</w:t>
            </w:r>
          </w:p>
          <w:p w:rsidR="009948C6" w:rsidRPr="00E22FAE" w:rsidRDefault="009948C6">
            <w:pPr>
              <w:pStyle w:val="TableParagraph"/>
              <w:ind w:left="213"/>
              <w:rPr>
                <w:rFonts w:ascii="Calibri" w:hAnsi="Calibri" w:cs="Calibri"/>
                <w:b/>
                <w:lang w:val="et-EE"/>
              </w:rPr>
            </w:pPr>
            <w:r>
              <w:rPr>
                <w:rFonts w:ascii="Calibri" w:hAnsi="Calibri" w:cs="Calibri"/>
                <w:b/>
                <w:lang w:val="et-EE"/>
              </w:rPr>
              <w:t>%</w:t>
            </w:r>
          </w:p>
        </w:tc>
        <w:tc>
          <w:tcPr>
            <w:tcW w:w="1134" w:type="dxa"/>
          </w:tcPr>
          <w:p w:rsidR="0037642B" w:rsidRPr="00E22FAE" w:rsidRDefault="00512FFB">
            <w:pPr>
              <w:pStyle w:val="TableParagraph"/>
              <w:ind w:left="295"/>
              <w:rPr>
                <w:rFonts w:ascii="Calibri" w:hAnsi="Calibri" w:cs="Calibri"/>
                <w:b/>
                <w:lang w:val="et-EE"/>
              </w:rPr>
            </w:pPr>
            <w:r w:rsidRPr="00E22FAE">
              <w:rPr>
                <w:rFonts w:ascii="Calibri" w:hAnsi="Calibri" w:cs="Calibri"/>
                <w:b/>
                <w:lang w:val="et-EE"/>
              </w:rPr>
              <w:t>Kogus</w:t>
            </w:r>
          </w:p>
        </w:tc>
        <w:tc>
          <w:tcPr>
            <w:tcW w:w="850" w:type="dxa"/>
          </w:tcPr>
          <w:p w:rsidR="0037642B" w:rsidRPr="00E22FAE" w:rsidRDefault="00512FFB">
            <w:pPr>
              <w:pStyle w:val="TableParagraph"/>
              <w:ind w:right="331"/>
              <w:jc w:val="right"/>
              <w:rPr>
                <w:rFonts w:ascii="Calibri" w:hAnsi="Calibri" w:cs="Calibri"/>
                <w:b/>
                <w:lang w:val="et-EE"/>
              </w:rPr>
            </w:pPr>
            <w:r w:rsidRPr="00E22FAE">
              <w:rPr>
                <w:rFonts w:ascii="Calibri" w:hAnsi="Calibri" w:cs="Calibri"/>
                <w:b/>
                <w:lang w:val="et-EE"/>
              </w:rPr>
              <w:t>Ühik</w:t>
            </w:r>
          </w:p>
        </w:tc>
        <w:tc>
          <w:tcPr>
            <w:tcW w:w="1639" w:type="dxa"/>
          </w:tcPr>
          <w:p w:rsidR="0037642B" w:rsidRPr="00E22FAE" w:rsidRDefault="00512FFB">
            <w:pPr>
              <w:pStyle w:val="TableParagraph"/>
              <w:spacing w:line="240" w:lineRule="atLeast"/>
              <w:ind w:left="212" w:right="166" w:hanging="44"/>
              <w:rPr>
                <w:rFonts w:ascii="Calibri" w:hAnsi="Calibri" w:cs="Calibri"/>
                <w:b/>
                <w:lang w:val="et-EE"/>
              </w:rPr>
            </w:pPr>
            <w:r w:rsidRPr="00E22FAE">
              <w:rPr>
                <w:rFonts w:ascii="Calibri" w:hAnsi="Calibri" w:cs="Calibri"/>
                <w:b/>
                <w:lang w:val="et-EE"/>
              </w:rPr>
              <w:t>Pakkuja täidetav</w:t>
            </w:r>
          </w:p>
        </w:tc>
      </w:tr>
      <w:tr w:rsidR="0037642B" w:rsidRPr="00E22FAE" w:rsidTr="00A61B86">
        <w:trPr>
          <w:trHeight w:val="508"/>
        </w:trPr>
        <w:tc>
          <w:tcPr>
            <w:tcW w:w="432" w:type="dxa"/>
          </w:tcPr>
          <w:p w:rsidR="0037642B" w:rsidRPr="00E22FAE" w:rsidRDefault="00512FFB">
            <w:pPr>
              <w:pStyle w:val="TableParagraph"/>
              <w:spacing w:before="18"/>
              <w:ind w:left="27"/>
              <w:jc w:val="center"/>
              <w:rPr>
                <w:rFonts w:ascii="Calibri" w:hAnsi="Calibri" w:cs="Calibri"/>
                <w:lang w:val="et-EE"/>
              </w:rPr>
            </w:pPr>
            <w:r w:rsidRPr="00E22FAE">
              <w:rPr>
                <w:rFonts w:ascii="Calibri" w:hAnsi="Calibri" w:cs="Calibri"/>
                <w:lang w:val="et-EE"/>
              </w:rPr>
              <w:t>1</w:t>
            </w:r>
          </w:p>
        </w:tc>
        <w:tc>
          <w:tcPr>
            <w:tcW w:w="3618" w:type="dxa"/>
          </w:tcPr>
          <w:p w:rsidR="00636028" w:rsidRPr="00E22FAE" w:rsidRDefault="00636028" w:rsidP="00636028">
            <w:pPr>
              <w:tabs>
                <w:tab w:val="left" w:pos="1862"/>
              </w:tabs>
              <w:spacing w:before="59" w:line="232" w:lineRule="auto"/>
              <w:ind w:right="929"/>
              <w:rPr>
                <w:rFonts w:ascii="Calibri" w:hAnsi="Calibri" w:cs="Calibri"/>
                <w:bCs/>
                <w:lang w:val="et-EE"/>
              </w:rPr>
            </w:pPr>
            <w:r w:rsidRPr="00E22FAE">
              <w:rPr>
                <w:rFonts w:ascii="Calibri" w:hAnsi="Calibri" w:cs="Calibri"/>
                <w:bCs/>
                <w:lang w:val="et-EE"/>
              </w:rPr>
              <w:t>Pärnumaa kohalike omavalitsuste sisekontrollisüsteemi ja selle protsesside kujundamine ning väljaarendamine</w:t>
            </w:r>
          </w:p>
          <w:p w:rsidR="0037642B" w:rsidRPr="00E22FAE" w:rsidRDefault="0037642B">
            <w:pPr>
              <w:pStyle w:val="TableParagraph"/>
              <w:spacing w:before="27" w:line="234" w:lineRule="exact"/>
              <w:ind w:left="93"/>
              <w:rPr>
                <w:rFonts w:ascii="Calibri" w:hAnsi="Calibri" w:cs="Calibri"/>
                <w:lang w:val="et-EE"/>
              </w:rPr>
            </w:pPr>
          </w:p>
        </w:tc>
        <w:tc>
          <w:tcPr>
            <w:tcW w:w="3481" w:type="dxa"/>
          </w:tcPr>
          <w:p w:rsidR="0037642B" w:rsidRPr="00E22FAE" w:rsidRDefault="00A61B86">
            <w:pPr>
              <w:pStyle w:val="TableParagraph"/>
              <w:spacing w:before="18"/>
              <w:ind w:left="93"/>
              <w:rPr>
                <w:rFonts w:ascii="Calibri" w:hAnsi="Calibri" w:cs="Calibri"/>
                <w:lang w:val="et-EE"/>
              </w:rPr>
            </w:pPr>
            <w:r w:rsidRPr="00E22FAE">
              <w:rPr>
                <w:rFonts w:ascii="Calibri" w:hAnsi="Calibri" w:cs="Calibri"/>
                <w:lang w:val="et-EE"/>
              </w:rPr>
              <w:t>Pakkumus Töö teostamiseks vastavuses Hankedokumentidele. Pakkumus sisaldab kõiki Töö teostamisega kaasnevaid</w:t>
            </w:r>
            <w:r w:rsidR="00732A03" w:rsidRPr="00E22FAE">
              <w:rPr>
                <w:rFonts w:ascii="Calibri" w:hAnsi="Calibri" w:cs="Calibri"/>
                <w:lang w:val="et-EE"/>
              </w:rPr>
              <w:t xml:space="preserve"> kulutusi.</w:t>
            </w:r>
          </w:p>
        </w:tc>
        <w:tc>
          <w:tcPr>
            <w:tcW w:w="1865" w:type="dxa"/>
          </w:tcPr>
          <w:p w:rsidR="0037642B" w:rsidRPr="00E22FAE" w:rsidRDefault="00512FFB">
            <w:pPr>
              <w:pStyle w:val="TableParagraph"/>
              <w:spacing w:before="27" w:line="234" w:lineRule="exact"/>
              <w:ind w:left="204" w:right="159" w:firstLine="116"/>
              <w:rPr>
                <w:rFonts w:ascii="Calibri" w:hAnsi="Calibri" w:cs="Calibri"/>
                <w:lang w:val="et-EE"/>
              </w:rPr>
            </w:pPr>
            <w:r w:rsidRPr="00E22FAE">
              <w:rPr>
                <w:rFonts w:ascii="Calibri" w:hAnsi="Calibri" w:cs="Calibri"/>
                <w:lang w:val="et-EE"/>
              </w:rPr>
              <w:t>Maksumus - vähim on parim</w:t>
            </w:r>
          </w:p>
        </w:tc>
        <w:tc>
          <w:tcPr>
            <w:tcW w:w="970" w:type="dxa"/>
          </w:tcPr>
          <w:p w:rsidR="0037642B" w:rsidRPr="00E22FAE" w:rsidRDefault="00512FFB">
            <w:pPr>
              <w:pStyle w:val="TableParagraph"/>
              <w:spacing w:before="18"/>
              <w:ind w:right="66"/>
              <w:jc w:val="right"/>
              <w:rPr>
                <w:rFonts w:ascii="Calibri" w:hAnsi="Calibri" w:cs="Calibri"/>
                <w:lang w:val="et-EE"/>
              </w:rPr>
            </w:pPr>
            <w:r w:rsidRPr="00E22FAE">
              <w:rPr>
                <w:rFonts w:ascii="Calibri" w:hAnsi="Calibri" w:cs="Calibri"/>
                <w:lang w:val="et-EE"/>
              </w:rPr>
              <w:t>100</w:t>
            </w:r>
          </w:p>
        </w:tc>
        <w:tc>
          <w:tcPr>
            <w:tcW w:w="1134" w:type="dxa"/>
          </w:tcPr>
          <w:p w:rsidR="0037642B" w:rsidRPr="00E22FAE" w:rsidRDefault="00636028">
            <w:pPr>
              <w:pStyle w:val="TableParagraph"/>
              <w:spacing w:before="0"/>
              <w:rPr>
                <w:rFonts w:ascii="Calibri" w:hAnsi="Calibri" w:cs="Calibri"/>
                <w:lang w:val="et-EE"/>
              </w:rPr>
            </w:pPr>
            <w:r w:rsidRPr="00E22FAE">
              <w:rPr>
                <w:rFonts w:ascii="Calibri" w:hAnsi="Calibri" w:cs="Calibri"/>
                <w:lang w:val="et-EE"/>
              </w:rPr>
              <w:t xml:space="preserve">      1 tk</w:t>
            </w:r>
          </w:p>
        </w:tc>
        <w:tc>
          <w:tcPr>
            <w:tcW w:w="850" w:type="dxa"/>
          </w:tcPr>
          <w:p w:rsidR="0037642B" w:rsidRPr="00E22FAE" w:rsidRDefault="00512FFB">
            <w:pPr>
              <w:pStyle w:val="TableParagraph"/>
              <w:spacing w:before="18"/>
              <w:ind w:right="343"/>
              <w:jc w:val="right"/>
              <w:rPr>
                <w:rFonts w:ascii="Calibri" w:hAnsi="Calibri" w:cs="Calibri"/>
                <w:lang w:val="et-EE"/>
              </w:rPr>
            </w:pPr>
            <w:r w:rsidRPr="00E22FAE">
              <w:rPr>
                <w:rFonts w:ascii="Calibri" w:hAnsi="Calibri" w:cs="Calibri"/>
                <w:lang w:val="et-EE"/>
              </w:rPr>
              <w:t>EUR</w:t>
            </w:r>
          </w:p>
        </w:tc>
        <w:tc>
          <w:tcPr>
            <w:tcW w:w="1639" w:type="dxa"/>
          </w:tcPr>
          <w:p w:rsidR="0037642B" w:rsidRPr="00E22FAE" w:rsidRDefault="0037642B">
            <w:pPr>
              <w:pStyle w:val="TableParagraph"/>
              <w:spacing w:before="18"/>
              <w:ind w:left="425" w:right="400"/>
              <w:jc w:val="center"/>
              <w:rPr>
                <w:rFonts w:ascii="Calibri" w:hAnsi="Calibri" w:cs="Calibri"/>
                <w:lang w:val="et-EE"/>
              </w:rPr>
            </w:pPr>
          </w:p>
        </w:tc>
      </w:tr>
      <w:tr w:rsidR="0037642B" w:rsidRPr="00E22FAE" w:rsidTr="00636028">
        <w:trPr>
          <w:trHeight w:val="302"/>
        </w:trPr>
        <w:tc>
          <w:tcPr>
            <w:tcW w:w="9396" w:type="dxa"/>
            <w:gridSpan w:val="4"/>
          </w:tcPr>
          <w:p w:rsidR="0037642B" w:rsidRPr="00E22FAE" w:rsidRDefault="00512FFB">
            <w:pPr>
              <w:pStyle w:val="TableParagraph"/>
              <w:spacing w:before="36"/>
              <w:ind w:right="74"/>
              <w:jc w:val="right"/>
              <w:rPr>
                <w:rFonts w:ascii="Calibri" w:hAnsi="Calibri" w:cs="Calibri"/>
                <w:b/>
                <w:lang w:val="et-EE"/>
              </w:rPr>
            </w:pPr>
            <w:r w:rsidRPr="00E22FAE">
              <w:rPr>
                <w:rFonts w:ascii="Calibri" w:hAnsi="Calibri" w:cs="Calibri"/>
                <w:b/>
                <w:lang w:val="et-EE"/>
              </w:rPr>
              <w:t>Kokku:</w:t>
            </w:r>
          </w:p>
        </w:tc>
        <w:tc>
          <w:tcPr>
            <w:tcW w:w="970" w:type="dxa"/>
          </w:tcPr>
          <w:p w:rsidR="0037642B" w:rsidRPr="00E22FAE" w:rsidRDefault="00512FFB">
            <w:pPr>
              <w:pStyle w:val="TableParagraph"/>
              <w:spacing w:before="36"/>
              <w:ind w:right="76"/>
              <w:jc w:val="right"/>
              <w:rPr>
                <w:rFonts w:ascii="Calibri" w:hAnsi="Calibri" w:cs="Calibri"/>
                <w:b/>
                <w:lang w:val="et-EE"/>
              </w:rPr>
            </w:pPr>
            <w:r w:rsidRPr="00E22FAE">
              <w:rPr>
                <w:rFonts w:ascii="Calibri" w:hAnsi="Calibri" w:cs="Calibri"/>
                <w:b/>
                <w:lang w:val="et-EE"/>
              </w:rPr>
              <w:t>100</w:t>
            </w:r>
          </w:p>
        </w:tc>
        <w:tc>
          <w:tcPr>
            <w:tcW w:w="3623" w:type="dxa"/>
            <w:gridSpan w:val="3"/>
          </w:tcPr>
          <w:p w:rsidR="0037642B" w:rsidRPr="00E22FAE" w:rsidRDefault="0037642B">
            <w:pPr>
              <w:pStyle w:val="TableParagraph"/>
              <w:spacing w:before="0"/>
              <w:rPr>
                <w:rFonts w:ascii="Calibri" w:hAnsi="Calibri" w:cs="Calibri"/>
                <w:lang w:val="et-EE"/>
              </w:rPr>
            </w:pPr>
          </w:p>
        </w:tc>
      </w:tr>
    </w:tbl>
    <w:p w:rsidR="0037642B" w:rsidRPr="00E22FAE" w:rsidRDefault="0037642B">
      <w:pPr>
        <w:pStyle w:val="Kehatekst"/>
        <w:spacing w:before="10"/>
        <w:rPr>
          <w:rFonts w:ascii="Calibri" w:hAnsi="Calibri" w:cs="Calibri"/>
          <w:sz w:val="22"/>
          <w:szCs w:val="22"/>
          <w:lang w:val="et-EE"/>
        </w:rPr>
      </w:pPr>
    </w:p>
    <w:p w:rsidR="0037642B" w:rsidRPr="00E22FAE" w:rsidRDefault="00512FFB">
      <w:pPr>
        <w:ind w:left="125"/>
        <w:rPr>
          <w:rFonts w:ascii="Calibri" w:hAnsi="Calibri" w:cs="Calibri"/>
          <w:lang w:val="et-EE"/>
        </w:rPr>
      </w:pPr>
      <w:r w:rsidRPr="00E22FAE">
        <w:rPr>
          <w:rFonts w:ascii="Calibri" w:hAnsi="Calibri" w:cs="Calibri"/>
          <w:lang w:val="et-EE"/>
        </w:rPr>
        <w:t>Hindamismetoodika kirjeldus</w:t>
      </w:r>
    </w:p>
    <w:p w:rsidR="00A61B86" w:rsidRPr="00E22FAE" w:rsidRDefault="00512FFB" w:rsidP="00A61B86">
      <w:pPr>
        <w:tabs>
          <w:tab w:val="left" w:pos="1862"/>
        </w:tabs>
        <w:spacing w:before="59" w:line="232" w:lineRule="auto"/>
        <w:ind w:right="929"/>
        <w:rPr>
          <w:rFonts w:ascii="Calibri" w:hAnsi="Calibri" w:cs="Calibri"/>
          <w:bCs/>
          <w:lang w:val="et-EE"/>
        </w:rPr>
      </w:pPr>
      <w:r w:rsidRPr="00E22FAE">
        <w:rPr>
          <w:rFonts w:ascii="Calibri" w:hAnsi="Calibri" w:cs="Calibri"/>
          <w:lang w:val="et-EE"/>
        </w:rPr>
        <w:t xml:space="preserve">1. </w:t>
      </w:r>
      <w:r w:rsidR="00A61B86" w:rsidRPr="00E22FAE">
        <w:rPr>
          <w:rFonts w:ascii="Calibri" w:hAnsi="Calibri" w:cs="Calibri"/>
          <w:bCs/>
          <w:lang w:val="et-EE"/>
        </w:rPr>
        <w:t>Pärnumaa kohalike omavalitsuste sisekontrollisüsteemi ja selle protsesside kujundamine ning väljaarendamine</w:t>
      </w:r>
    </w:p>
    <w:p w:rsidR="0037642B" w:rsidRPr="00E22FAE" w:rsidRDefault="00512FFB" w:rsidP="00A61B86">
      <w:pPr>
        <w:pStyle w:val="Kehatekst"/>
        <w:spacing w:before="68"/>
        <w:ind w:left="363"/>
        <w:rPr>
          <w:rFonts w:ascii="Calibri" w:hAnsi="Calibri" w:cs="Calibri"/>
          <w:sz w:val="22"/>
          <w:szCs w:val="22"/>
          <w:lang w:val="et-EE"/>
        </w:rPr>
      </w:pPr>
      <w:r w:rsidRPr="00E22FAE">
        <w:rPr>
          <w:rFonts w:ascii="Calibri" w:hAnsi="Calibri" w:cs="Calibri"/>
          <w:sz w:val="22"/>
          <w:szCs w:val="22"/>
          <w:lang w:val="et-EE"/>
        </w:rPr>
        <w:t>Madalaima väärtusega pakkumus saab maksimaalse arvu punkte. Teised pakkumused saavad punkte proportsionaalselt vähem ja arvutatakse valemiga: "madalaim väärtus" / "pakkumuse väärtus" * "osakaal".</w:t>
      </w:r>
      <w:bookmarkStart w:id="1" w:name="_GoBack"/>
      <w:bookmarkEnd w:id="1"/>
    </w:p>
    <w:sectPr w:rsidR="0037642B" w:rsidRPr="00E22FAE">
      <w:type w:val="continuous"/>
      <w:pgSz w:w="16840" w:h="11910" w:orient="landscape"/>
      <w:pgMar w:top="11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2B"/>
    <w:rsid w:val="0037642B"/>
    <w:rsid w:val="00512FFB"/>
    <w:rsid w:val="00636028"/>
    <w:rsid w:val="00732A03"/>
    <w:rsid w:val="009948C6"/>
    <w:rsid w:val="00A61B86"/>
    <w:rsid w:val="00E2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C9B4"/>
  <w15:docId w15:val="{10CB7BD8-5EE6-47F8-9248-CEFE69C1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61B86"/>
    <w:rPr>
      <w:rFonts w:ascii="Times New Roman" w:eastAsia="Times New Roman" w:hAnsi="Times New Roman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1"/>
      <w:szCs w:val="21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Eeri</dc:creator>
  <cp:lastModifiedBy>Eeri Tammik</cp:lastModifiedBy>
  <cp:revision>2</cp:revision>
  <dcterms:created xsi:type="dcterms:W3CDTF">2019-06-17T17:29:00Z</dcterms:created>
  <dcterms:modified xsi:type="dcterms:W3CDTF">2019-06-17T17:29:00Z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BIRT Report Engine /opt/tomcat/tomcat8_instance1/webapps/rhr/WEB-INF/lib/org.eclipse.birt.runtime-4.4.2.jar.</vt:lpwstr>
  </property>
  <property fmtid="{D5CDD505-2E9C-101B-9397-08002B2CF9AE}" pid="4" name="LastSaved">
    <vt:filetime>2019-06-17T00:00:00Z</vt:filetime>
  </property>
</Properties>
</file>